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9B874" w14:textId="77777777" w:rsidR="00E550B8" w:rsidRPr="00E550B8" w:rsidRDefault="00E550B8" w:rsidP="00E550B8">
      <w:pPr>
        <w:pStyle w:val="Kopfzeile"/>
        <w:rPr>
          <w:color w:val="A6A6A6" w:themeColor="background1" w:themeShade="A6"/>
        </w:rPr>
      </w:pPr>
      <w:r w:rsidRPr="00E550B8">
        <w:rPr>
          <w:color w:val="808080" w:themeColor="background1" w:themeShade="80"/>
        </w:rPr>
        <w:t>Pressemitteilung</w:t>
      </w:r>
    </w:p>
    <w:p w14:paraId="1065EED2" w14:textId="77777777" w:rsidR="00E550B8" w:rsidRDefault="00E550B8" w:rsidP="00E550B8"/>
    <w:p w14:paraId="31879601" w14:textId="77777777" w:rsidR="00E550B8" w:rsidRDefault="00E550B8" w:rsidP="00E550B8"/>
    <w:p w14:paraId="3992622E" w14:textId="77777777" w:rsidR="00212A15" w:rsidRDefault="0010701A" w:rsidP="00E85108">
      <w:pPr>
        <w:pStyle w:val="Betreff"/>
      </w:pPr>
      <w:r>
        <w:t>Neuer SCHAKO CPL Deckenluftdurchlass</w:t>
      </w:r>
    </w:p>
    <w:p w14:paraId="3FCD52EE" w14:textId="77777777" w:rsidR="0010701A" w:rsidRDefault="0010701A" w:rsidP="00E85108">
      <w:pPr>
        <w:pStyle w:val="Betreff"/>
        <w:rPr>
          <w:b w:val="0"/>
        </w:rPr>
      </w:pPr>
      <w:r>
        <w:rPr>
          <w:b w:val="0"/>
        </w:rPr>
        <w:t>zur luftseitigen Aktivierung bauseitiger Deckenplatten</w:t>
      </w:r>
    </w:p>
    <w:p w14:paraId="42F35498" w14:textId="77777777" w:rsidR="00773A80" w:rsidRPr="00C71FE2" w:rsidRDefault="00773A80" w:rsidP="0056786C"/>
    <w:p w14:paraId="0C0126C9" w14:textId="668E4AE3" w:rsidR="0010701A" w:rsidRDefault="00EA30A6" w:rsidP="0010701A">
      <w:pPr>
        <w:pStyle w:val="Lead"/>
      </w:pPr>
      <w:r w:rsidRPr="00982D91">
        <w:t xml:space="preserve">Kolbingen, </w:t>
      </w:r>
      <w:r>
        <w:fldChar w:fldCharType="begin"/>
      </w:r>
      <w:r>
        <w:instrText xml:space="preserve"> DATE  \@ "d. MMMM yyyy"  \* MERGEFORMAT </w:instrText>
      </w:r>
      <w:r>
        <w:fldChar w:fldCharType="separate"/>
      </w:r>
      <w:r w:rsidR="006A4DB3">
        <w:rPr>
          <w:noProof/>
        </w:rPr>
        <w:t>6. März 2019</w:t>
      </w:r>
      <w:r>
        <w:fldChar w:fldCharType="end"/>
      </w:r>
      <w:r>
        <w:t xml:space="preserve"> </w:t>
      </w:r>
      <w:r w:rsidRPr="00982D91">
        <w:t xml:space="preserve">– </w:t>
      </w:r>
      <w:r w:rsidR="00BD08EE">
        <w:t>Unscheinbar, aber sehr effektiv steckt h</w:t>
      </w:r>
      <w:r w:rsidR="0010701A">
        <w:t xml:space="preserve">inter einer eleganten Deckenplatte ein kleines </w:t>
      </w:r>
      <w:r w:rsidR="00BD08EE">
        <w:t xml:space="preserve">lufttechnisches </w:t>
      </w:r>
      <w:r w:rsidR="0010701A">
        <w:t xml:space="preserve">Meisterwerk - </w:t>
      </w:r>
      <w:r w:rsidR="00BD08EE">
        <w:t xml:space="preserve">völlig </w:t>
      </w:r>
      <w:r w:rsidR="0010701A">
        <w:t>unsichtbar</w:t>
      </w:r>
      <w:bookmarkStart w:id="0" w:name="_GoBack"/>
      <w:bookmarkEnd w:id="0"/>
      <w:r w:rsidR="0010701A">
        <w:t>: der neue Deckenluftdurchlass SCHAKO CPL.</w:t>
      </w:r>
    </w:p>
    <w:p w14:paraId="23399F26" w14:textId="77777777" w:rsidR="0010701A" w:rsidRDefault="0010701A" w:rsidP="00EA30A6">
      <w:pPr>
        <w:pStyle w:val="Lead"/>
      </w:pPr>
    </w:p>
    <w:p w14:paraId="749B3C22" w14:textId="77777777" w:rsidR="0010701A" w:rsidRPr="00BD08EE" w:rsidRDefault="0010701A" w:rsidP="0010701A">
      <w:pPr>
        <w:rPr>
          <w:rStyle w:val="Fett"/>
          <w:b w:val="0"/>
          <w:szCs w:val="20"/>
        </w:rPr>
      </w:pPr>
      <w:r w:rsidRPr="00BD08EE">
        <w:rPr>
          <w:rStyle w:val="Fett"/>
          <w:b w:val="0"/>
          <w:szCs w:val="20"/>
        </w:rPr>
        <w:t xml:space="preserve">Der neue Deckenluftdurchlass </w:t>
      </w:r>
      <w:r w:rsidRPr="00BD08EE">
        <w:rPr>
          <w:rStyle w:val="Fett"/>
          <w:szCs w:val="20"/>
        </w:rPr>
        <w:t>SCHAKO CPL</w:t>
      </w:r>
      <w:r w:rsidRPr="00BD08EE">
        <w:rPr>
          <w:rStyle w:val="Fett"/>
          <w:b w:val="0"/>
          <w:szCs w:val="20"/>
        </w:rPr>
        <w:t xml:space="preserve"> vereint architektonische Schlichtheit mit maximaler Funktionalität auf perfekte Art und Weise. Er ist geeignet für Zu- und Abluft zum Einsatz in Räumen von 2,6 m bis 4 m Höhe.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 xml:space="preserve">Bei der </w:t>
      </w:r>
      <w:proofErr w:type="spellStart"/>
      <w:r w:rsidRPr="00BD08EE">
        <w:rPr>
          <w:rStyle w:val="Fett"/>
          <w:b w:val="0"/>
          <w:szCs w:val="20"/>
        </w:rPr>
        <w:t>Zuluftausführung</w:t>
      </w:r>
      <w:proofErr w:type="spellEnd"/>
      <w:r w:rsidRPr="00BD08EE">
        <w:rPr>
          <w:rStyle w:val="Fett"/>
          <w:b w:val="0"/>
          <w:szCs w:val="20"/>
        </w:rPr>
        <w:t xml:space="preserve"> bewirkt ein spezieller Einlauftrichter</w:t>
      </w:r>
    </w:p>
    <w:p w14:paraId="025EE190" w14:textId="77777777" w:rsidR="0010701A" w:rsidRPr="00BD08EE" w:rsidRDefault="0010701A" w:rsidP="0010701A">
      <w:pPr>
        <w:rPr>
          <w:rStyle w:val="Fett"/>
          <w:b w:val="0"/>
          <w:szCs w:val="20"/>
        </w:rPr>
      </w:pPr>
      <w:r w:rsidRPr="00BD08EE">
        <w:rPr>
          <w:rStyle w:val="Fett"/>
          <w:b w:val="0"/>
          <w:szCs w:val="20"/>
        </w:rPr>
        <w:t>hinter einer bauseits vorhandenen perforierten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Deckenplatte einen horizontalen Luftstrahl unter der Decke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 xml:space="preserve">für </w:t>
      </w:r>
      <w:proofErr w:type="spellStart"/>
      <w:r w:rsidRPr="00BD08EE">
        <w:rPr>
          <w:rStyle w:val="Fett"/>
          <w:b w:val="0"/>
          <w:szCs w:val="20"/>
        </w:rPr>
        <w:t>Kühlfall</w:t>
      </w:r>
      <w:proofErr w:type="spellEnd"/>
      <w:r w:rsidRPr="00BD08EE">
        <w:rPr>
          <w:rStyle w:val="Fett"/>
          <w:b w:val="0"/>
          <w:szCs w:val="20"/>
        </w:rPr>
        <w:t xml:space="preserve"> und isothermen Lüftungsbetrieb.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 xml:space="preserve">Vorrangig wird mit </w:t>
      </w:r>
      <w:r w:rsidR="00BD08EE">
        <w:rPr>
          <w:rStyle w:val="Fett"/>
          <w:b w:val="0"/>
          <w:szCs w:val="20"/>
        </w:rPr>
        <w:t xml:space="preserve">dem </w:t>
      </w:r>
      <w:r w:rsidR="00BD08EE" w:rsidRPr="00BD08EE">
        <w:rPr>
          <w:rStyle w:val="Fett"/>
          <w:szCs w:val="20"/>
        </w:rPr>
        <w:t>SCHAKO CPL</w:t>
      </w:r>
      <w:r w:rsidR="00BD08EE">
        <w:rPr>
          <w:rStyle w:val="Fett"/>
          <w:b w:val="0"/>
          <w:szCs w:val="20"/>
        </w:rPr>
        <w:t>-</w:t>
      </w:r>
      <w:r w:rsidRPr="00BD08EE">
        <w:rPr>
          <w:rStyle w:val="Fett"/>
          <w:b w:val="0"/>
          <w:szCs w:val="20"/>
        </w:rPr>
        <w:t>Auslass der personenbezogene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Luftbedarf den jeweiligen Räumen zugeführt.</w:t>
      </w:r>
      <w:r w:rsidR="00BD08EE" w:rsidRPr="00BD08EE">
        <w:rPr>
          <w:rStyle w:val="Fett"/>
          <w:b w:val="0"/>
          <w:szCs w:val="20"/>
        </w:rPr>
        <w:t xml:space="preserve"> </w:t>
      </w:r>
    </w:p>
    <w:p w14:paraId="0CFFF282" w14:textId="77777777" w:rsidR="0010701A" w:rsidRPr="00BD08EE" w:rsidRDefault="0010701A" w:rsidP="0010701A">
      <w:pPr>
        <w:rPr>
          <w:rStyle w:val="Fett"/>
          <w:b w:val="0"/>
          <w:szCs w:val="20"/>
        </w:rPr>
      </w:pPr>
    </w:p>
    <w:p w14:paraId="52072A9D" w14:textId="77777777" w:rsidR="0010701A" w:rsidRPr="00BD08EE" w:rsidRDefault="0010701A" w:rsidP="00BD08EE">
      <w:pPr>
        <w:rPr>
          <w:rStyle w:val="Fett"/>
          <w:b w:val="0"/>
          <w:szCs w:val="20"/>
        </w:rPr>
      </w:pPr>
      <w:r w:rsidRPr="00BD08EE">
        <w:rPr>
          <w:rStyle w:val="Fett"/>
          <w:b w:val="0"/>
          <w:szCs w:val="20"/>
        </w:rPr>
        <w:t>Die Anströmung der Zu- und Abluftauslässe bzw. der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Anschluss an das Kanalsystem erfolgt über direkten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Schlauch- / Rohranschluss oder über einen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Anschlusskasten.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Der stabile Luftstrahl und die gute Induktion ermöglichen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 xml:space="preserve">den Einsatz des Deckenluftauslasses </w:t>
      </w:r>
      <w:r w:rsidR="00BD08EE" w:rsidRPr="00BD08EE">
        <w:rPr>
          <w:rStyle w:val="Fett"/>
          <w:szCs w:val="20"/>
        </w:rPr>
        <w:t xml:space="preserve">SCHAKO </w:t>
      </w:r>
      <w:proofErr w:type="spellStart"/>
      <w:r w:rsidRPr="00BD08EE">
        <w:rPr>
          <w:rStyle w:val="Fett"/>
          <w:szCs w:val="20"/>
        </w:rPr>
        <w:t>CPL</w:t>
      </w:r>
      <w:proofErr w:type="spellEnd"/>
      <w:r w:rsidRPr="00BD08EE">
        <w:rPr>
          <w:rStyle w:val="Fett"/>
          <w:b w:val="0"/>
          <w:szCs w:val="20"/>
        </w:rPr>
        <w:t xml:space="preserve"> im </w:t>
      </w:r>
      <w:proofErr w:type="spellStart"/>
      <w:r w:rsidRPr="00BD08EE">
        <w:rPr>
          <w:rStyle w:val="Fett"/>
          <w:b w:val="0"/>
          <w:szCs w:val="20"/>
        </w:rPr>
        <w:t>Kühlfall</w:t>
      </w:r>
      <w:proofErr w:type="spellEnd"/>
      <w:r w:rsidRPr="00BD08EE">
        <w:rPr>
          <w:rStyle w:val="Fett"/>
          <w:b w:val="0"/>
          <w:szCs w:val="20"/>
        </w:rPr>
        <w:t xml:space="preserve"> bis zu</w:t>
      </w:r>
      <w:r w:rsidR="00BD08EE" w:rsidRPr="00BD08EE">
        <w:rPr>
          <w:rStyle w:val="Fett"/>
          <w:b w:val="0"/>
          <w:szCs w:val="20"/>
        </w:rPr>
        <w:t xml:space="preserve"> einem ΔT </w:t>
      </w:r>
      <w:r w:rsidRPr="00BD08EE">
        <w:rPr>
          <w:rStyle w:val="Fett"/>
          <w:b w:val="0"/>
          <w:szCs w:val="20"/>
        </w:rPr>
        <w:t>≤</w:t>
      </w:r>
      <w:r w:rsidR="00BD08EE" w:rsidRPr="00BD08EE">
        <w:rPr>
          <w:rStyle w:val="Fett"/>
          <w:b w:val="0"/>
          <w:szCs w:val="20"/>
        </w:rPr>
        <w:t> </w:t>
      </w:r>
      <w:r w:rsidRPr="00BD08EE">
        <w:rPr>
          <w:rStyle w:val="Fett"/>
          <w:b w:val="0"/>
          <w:szCs w:val="20"/>
        </w:rPr>
        <w:t>-10 K.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Der durch die perforierte Deckenplatte erzeugte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 xml:space="preserve">Vordruck sorgt dafür, dass der </w:t>
      </w:r>
      <w:r w:rsidR="00BD08EE" w:rsidRPr="00BD08EE">
        <w:rPr>
          <w:rStyle w:val="Fett"/>
          <w:b w:val="0"/>
          <w:szCs w:val="20"/>
        </w:rPr>
        <w:t>D</w:t>
      </w:r>
      <w:r w:rsidRPr="00BD08EE">
        <w:rPr>
          <w:rStyle w:val="Fett"/>
          <w:b w:val="0"/>
          <w:szCs w:val="20"/>
        </w:rPr>
        <w:t>eckenauslass auf seiner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gesamten Fläche gleichmäßig mit Luft beaufschlagt wird.</w:t>
      </w:r>
      <w:r w:rsidRPr="00BD08EE">
        <w:rPr>
          <w:rStyle w:val="Fett"/>
          <w:b w:val="0"/>
          <w:szCs w:val="20"/>
        </w:rPr>
        <w:tab/>
      </w:r>
    </w:p>
    <w:p w14:paraId="77FA9B25" w14:textId="77777777" w:rsidR="00BD08EE" w:rsidRPr="00BD08EE" w:rsidRDefault="00BD08EE" w:rsidP="00BD08EE">
      <w:pPr>
        <w:rPr>
          <w:rStyle w:val="Fett"/>
          <w:b w:val="0"/>
          <w:szCs w:val="20"/>
        </w:rPr>
      </w:pPr>
    </w:p>
    <w:p w14:paraId="641ECE5B" w14:textId="77777777" w:rsidR="0010701A" w:rsidRPr="00BD08EE" w:rsidRDefault="0010701A" w:rsidP="0010701A">
      <w:pPr>
        <w:tabs>
          <w:tab w:val="left" w:pos="6032"/>
        </w:tabs>
        <w:rPr>
          <w:rStyle w:val="Fett"/>
          <w:b w:val="0"/>
          <w:szCs w:val="20"/>
        </w:rPr>
      </w:pPr>
      <w:r w:rsidRPr="00BD08EE">
        <w:rPr>
          <w:rStyle w:val="Fett"/>
          <w:b w:val="0"/>
          <w:szCs w:val="20"/>
        </w:rPr>
        <w:t xml:space="preserve">Der Deckenluftdurchlass </w:t>
      </w:r>
      <w:r w:rsidR="00584971" w:rsidRPr="00584971">
        <w:rPr>
          <w:rStyle w:val="Fett"/>
          <w:szCs w:val="20"/>
        </w:rPr>
        <w:t>SCHAKO</w:t>
      </w:r>
      <w:r w:rsidRPr="00584971">
        <w:rPr>
          <w:rStyle w:val="Fett"/>
          <w:szCs w:val="20"/>
        </w:rPr>
        <w:t xml:space="preserve"> CPL</w:t>
      </w:r>
      <w:r w:rsidRPr="00BD08EE">
        <w:rPr>
          <w:rStyle w:val="Fett"/>
          <w:b w:val="0"/>
          <w:szCs w:val="20"/>
        </w:rPr>
        <w:t xml:space="preserve"> wird entweder bauseits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auf die Deckenplatte aufgebracht und mit dieser verbunden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oder werkseitig auf beigestellten Deckenplatten montiert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 xml:space="preserve">geliefert. </w:t>
      </w:r>
      <w:r w:rsidR="00584971">
        <w:rPr>
          <w:rStyle w:val="Fett"/>
          <w:b w:val="0"/>
          <w:szCs w:val="20"/>
        </w:rPr>
        <w:br/>
      </w:r>
      <w:r w:rsidRPr="00BD08EE">
        <w:rPr>
          <w:rStyle w:val="Fett"/>
          <w:b w:val="0"/>
          <w:szCs w:val="20"/>
        </w:rPr>
        <w:t xml:space="preserve">Der </w:t>
      </w:r>
      <w:r w:rsidR="00BD08EE" w:rsidRPr="00BD08EE">
        <w:rPr>
          <w:rStyle w:val="Fett"/>
          <w:szCs w:val="20"/>
        </w:rPr>
        <w:t>SCHAKO </w:t>
      </w:r>
      <w:r w:rsidRPr="00BD08EE">
        <w:rPr>
          <w:rStyle w:val="Fett"/>
          <w:szCs w:val="20"/>
        </w:rPr>
        <w:t>CPL</w:t>
      </w:r>
      <w:r w:rsidRPr="00BD08EE">
        <w:rPr>
          <w:rStyle w:val="Fett"/>
          <w:b w:val="0"/>
          <w:szCs w:val="20"/>
        </w:rPr>
        <w:t xml:space="preserve"> ist speziell für folgende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Deckenplatten geeignet: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FQ 16,2% - RG-L15 - Ø 2,5 mm</w:t>
      </w:r>
      <w:r w:rsidR="00BD08EE" w:rsidRPr="00BD08EE">
        <w:rPr>
          <w:rStyle w:val="Fett"/>
          <w:b w:val="0"/>
          <w:szCs w:val="20"/>
        </w:rPr>
        <w:t xml:space="preserve"> und </w:t>
      </w:r>
      <w:r w:rsidRPr="00BD08EE">
        <w:rPr>
          <w:rStyle w:val="Fett"/>
          <w:b w:val="0"/>
          <w:szCs w:val="20"/>
        </w:rPr>
        <w:t>FQ 25,0% - RV-L6 - Ø 2,1 mm</w:t>
      </w:r>
      <w:r w:rsidR="00BD08EE" w:rsidRPr="00BD08EE">
        <w:rPr>
          <w:rStyle w:val="Fett"/>
          <w:b w:val="0"/>
          <w:szCs w:val="20"/>
        </w:rPr>
        <w:t>.</w:t>
      </w:r>
    </w:p>
    <w:p w14:paraId="0CDF52E7" w14:textId="77777777" w:rsidR="0010701A" w:rsidRPr="00BD08EE" w:rsidRDefault="0010701A" w:rsidP="0010701A">
      <w:pPr>
        <w:tabs>
          <w:tab w:val="left" w:pos="6032"/>
        </w:tabs>
        <w:rPr>
          <w:rStyle w:val="Fett"/>
          <w:b w:val="0"/>
          <w:szCs w:val="20"/>
        </w:rPr>
      </w:pPr>
    </w:p>
    <w:p w14:paraId="6E7C1339" w14:textId="77777777" w:rsidR="0010701A" w:rsidRDefault="0010701A" w:rsidP="0010701A">
      <w:pPr>
        <w:tabs>
          <w:tab w:val="left" w:pos="6032"/>
        </w:tabs>
      </w:pPr>
      <w:r w:rsidRPr="00BD08EE">
        <w:rPr>
          <w:rStyle w:val="Fett"/>
          <w:b w:val="0"/>
          <w:szCs w:val="20"/>
        </w:rPr>
        <w:t>Der Deckenluftdurchlass</w:t>
      </w:r>
      <w:r w:rsidR="00BD08EE" w:rsidRPr="00BD08EE">
        <w:rPr>
          <w:rStyle w:val="Fett"/>
          <w:b w:val="0"/>
          <w:szCs w:val="20"/>
        </w:rPr>
        <w:t xml:space="preserve"> </w:t>
      </w:r>
      <w:r w:rsidR="00BD08EE">
        <w:rPr>
          <w:rStyle w:val="Fett"/>
          <w:szCs w:val="20"/>
        </w:rPr>
        <w:t>SCHAKO </w:t>
      </w:r>
      <w:r w:rsidRPr="00BD08EE">
        <w:rPr>
          <w:rStyle w:val="Fett"/>
          <w:szCs w:val="20"/>
        </w:rPr>
        <w:t>CPL</w:t>
      </w:r>
      <w:r w:rsidRPr="00BD08EE">
        <w:rPr>
          <w:rStyle w:val="Fett"/>
          <w:b w:val="0"/>
          <w:szCs w:val="20"/>
        </w:rPr>
        <w:t xml:space="preserve"> ist in Größe 3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(300 mm) und Größe 5 (500 mm) zur Integration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auf gelochten Deckenplatten verfügbar.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Die Anpassung an die jeweilige Deckenplatte erfolgt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>über eine mit der Deckenplatte zu verbindende</w:t>
      </w:r>
      <w:r w:rsidR="00BD08EE" w:rsidRPr="00BD08EE">
        <w:rPr>
          <w:rStyle w:val="Fett"/>
          <w:b w:val="0"/>
          <w:szCs w:val="20"/>
        </w:rPr>
        <w:t xml:space="preserve"> </w:t>
      </w:r>
      <w:r w:rsidRPr="00BD08EE">
        <w:rPr>
          <w:rStyle w:val="Fett"/>
          <w:b w:val="0"/>
          <w:szCs w:val="20"/>
        </w:rPr>
        <w:t xml:space="preserve">Auflageplatte, die in ihrer Breite </w:t>
      </w:r>
      <w:r w:rsidR="00BD08EE" w:rsidRPr="00BD08EE">
        <w:rPr>
          <w:rStyle w:val="Fett"/>
          <w:b w:val="0"/>
          <w:szCs w:val="20"/>
        </w:rPr>
        <w:t>von 300 </w:t>
      </w:r>
      <w:r w:rsidRPr="00BD08EE">
        <w:rPr>
          <w:rStyle w:val="Fett"/>
          <w:b w:val="0"/>
          <w:szCs w:val="20"/>
        </w:rPr>
        <w:t>mm</w:t>
      </w:r>
      <w:r w:rsidR="00BD08EE" w:rsidRPr="00BD08EE">
        <w:rPr>
          <w:rStyle w:val="Fett"/>
          <w:b w:val="0"/>
          <w:szCs w:val="20"/>
        </w:rPr>
        <w:t xml:space="preserve"> bis 625 </w:t>
      </w:r>
      <w:r w:rsidRPr="00BD08EE">
        <w:rPr>
          <w:rStyle w:val="Fett"/>
          <w:b w:val="0"/>
          <w:szCs w:val="20"/>
        </w:rPr>
        <w:t>mm variabel ist.</w:t>
      </w:r>
      <w:r w:rsidR="00BD08EE" w:rsidRPr="00BD08EE">
        <w:rPr>
          <w:rStyle w:val="Fett"/>
          <w:b w:val="0"/>
          <w:szCs w:val="20"/>
        </w:rPr>
        <w:t xml:space="preserve"> Als Zubehör </w:t>
      </w:r>
      <w:r w:rsidR="00BD08EE">
        <w:rPr>
          <w:rStyle w:val="Fett"/>
          <w:b w:val="0"/>
          <w:szCs w:val="20"/>
        </w:rPr>
        <w:t xml:space="preserve">für den neuen </w:t>
      </w:r>
      <w:r w:rsidR="00BD08EE" w:rsidRPr="00BD08EE">
        <w:rPr>
          <w:rStyle w:val="Fett"/>
          <w:szCs w:val="20"/>
        </w:rPr>
        <w:t>SCHAKO CPL</w:t>
      </w:r>
      <w:r w:rsidR="00BD08EE">
        <w:rPr>
          <w:rStyle w:val="Fett"/>
          <w:b w:val="0"/>
          <w:szCs w:val="20"/>
        </w:rPr>
        <w:t xml:space="preserve"> sind</w:t>
      </w:r>
      <w:r w:rsidR="00BD08EE" w:rsidRPr="00BD08EE">
        <w:rPr>
          <w:rStyle w:val="Fett"/>
          <w:b w:val="0"/>
          <w:szCs w:val="20"/>
        </w:rPr>
        <w:t xml:space="preserve"> ein Anschlusskasten mit oder ohne Isolierung, Drosselklappe und Gummilippendichtung verfügbar.</w:t>
      </w:r>
    </w:p>
    <w:p w14:paraId="28FA7176" w14:textId="77777777" w:rsidR="00BD08EE" w:rsidRDefault="00BD08EE" w:rsidP="0010701A">
      <w:pPr>
        <w:tabs>
          <w:tab w:val="left" w:pos="6032"/>
        </w:tabs>
      </w:pPr>
    </w:p>
    <w:p w14:paraId="2ADF8A2B" w14:textId="77777777" w:rsidR="00B360F7" w:rsidRPr="00AF118F" w:rsidRDefault="00EE6886" w:rsidP="00AF118F">
      <w:pPr>
        <w:tabs>
          <w:tab w:val="left" w:pos="6663"/>
          <w:tab w:val="left" w:pos="6804"/>
        </w:tabs>
        <w:ind w:right="-1"/>
        <w:rPr>
          <w:rStyle w:val="Fett"/>
          <w:rFonts w:eastAsia="Times New Roman" w:cs="Times New Roman"/>
          <w:b w:val="0"/>
          <w:bCs w:val="0"/>
          <w:szCs w:val="20"/>
        </w:rPr>
      </w:pPr>
      <w:r>
        <w:rPr>
          <w:rFonts w:eastAsia="Times New Roman" w:cs="Times New Roman"/>
          <w:szCs w:val="20"/>
        </w:rPr>
        <w:t>******************************</w:t>
      </w:r>
    </w:p>
    <w:p w14:paraId="5CC46657" w14:textId="77777777" w:rsidR="0076217F" w:rsidRPr="0076217F" w:rsidRDefault="0076217F" w:rsidP="0076217F">
      <w:pPr>
        <w:rPr>
          <w:rStyle w:val="Fett"/>
          <w:b w:val="0"/>
          <w:szCs w:val="20"/>
        </w:rPr>
      </w:pPr>
      <w:r w:rsidRPr="0076217F">
        <w:rPr>
          <w:rStyle w:val="Fett"/>
          <w:b w:val="0"/>
          <w:szCs w:val="20"/>
        </w:rPr>
        <w:t>Abdruck/Veröffentlichung ist honorarfrei. Über einen Beleg würden wir uns freuen.</w:t>
      </w:r>
    </w:p>
    <w:p w14:paraId="759705D2" w14:textId="77777777" w:rsidR="0076217F" w:rsidRPr="0076217F" w:rsidRDefault="0076217F" w:rsidP="0076217F">
      <w:pPr>
        <w:rPr>
          <w:rStyle w:val="Fett"/>
          <w:b w:val="0"/>
          <w:szCs w:val="20"/>
        </w:rPr>
      </w:pPr>
      <w:r w:rsidRPr="0076217F">
        <w:rPr>
          <w:rStyle w:val="Fett"/>
          <w:b w:val="0"/>
          <w:szCs w:val="20"/>
        </w:rPr>
        <w:t>Diese Presseinfo finden Sie auch digital in Text und Bild als Download unter:</w:t>
      </w:r>
    </w:p>
    <w:p w14:paraId="3DC750E9" w14:textId="77777777" w:rsidR="00B360F7" w:rsidRPr="00B360F7" w:rsidRDefault="0076217F" w:rsidP="0076217F">
      <w:r w:rsidRPr="0076217F">
        <w:rPr>
          <w:rStyle w:val="Fett"/>
          <w:b w:val="0"/>
          <w:szCs w:val="20"/>
        </w:rPr>
        <w:t xml:space="preserve">[www.schako.de -&gt; unternehmen -&gt; </w:t>
      </w:r>
      <w:proofErr w:type="spellStart"/>
      <w:r w:rsidRPr="0076217F">
        <w:rPr>
          <w:rStyle w:val="Fett"/>
          <w:b w:val="0"/>
          <w:szCs w:val="20"/>
        </w:rPr>
        <w:t>pressemitteilungen</w:t>
      </w:r>
      <w:proofErr w:type="spellEnd"/>
      <w:r w:rsidRPr="0076217F">
        <w:rPr>
          <w:rStyle w:val="Fett"/>
          <w:b w:val="0"/>
          <w:szCs w:val="20"/>
        </w:rPr>
        <w:t>].</w:t>
      </w:r>
    </w:p>
    <w:p w14:paraId="2277CBCB" w14:textId="77777777" w:rsidR="00F21FCB" w:rsidRPr="00C47BA6" w:rsidRDefault="00B360F7" w:rsidP="00E1543B">
      <w:r w:rsidRPr="00C47BA6">
        <w:br w:type="page"/>
      </w:r>
    </w:p>
    <w:p w14:paraId="68D1F9B8" w14:textId="77777777" w:rsidR="00E550B8" w:rsidRPr="00F27EF1" w:rsidRDefault="00E550B8" w:rsidP="00E550B8">
      <w:pPr>
        <w:pStyle w:val="Kopfzeile"/>
      </w:pPr>
      <w:r w:rsidRPr="00516EC5">
        <w:rPr>
          <w:color w:val="808080" w:themeColor="background1" w:themeShade="80"/>
        </w:rPr>
        <w:lastRenderedPageBreak/>
        <w:t>Pressebild</w:t>
      </w:r>
    </w:p>
    <w:p w14:paraId="5A65F2EA" w14:textId="77777777" w:rsidR="00E550B8" w:rsidRDefault="00E550B8" w:rsidP="00F21FCB">
      <w:pPr>
        <w:tabs>
          <w:tab w:val="left" w:pos="6663"/>
          <w:tab w:val="left" w:pos="6804"/>
        </w:tabs>
        <w:ind w:right="-1"/>
        <w:rPr>
          <w:rFonts w:eastAsia="Times New Roman" w:cs="Times New Roman"/>
          <w:szCs w:val="20"/>
        </w:rPr>
      </w:pPr>
    </w:p>
    <w:p w14:paraId="1424EA81" w14:textId="77777777" w:rsidR="00EE6886" w:rsidRDefault="00EE6886" w:rsidP="00F21FCB">
      <w:pPr>
        <w:tabs>
          <w:tab w:val="left" w:pos="6663"/>
          <w:tab w:val="left" w:pos="6804"/>
        </w:tabs>
        <w:ind w:right="-1"/>
        <w:rPr>
          <w:rFonts w:eastAsia="Times New Roman" w:cs="Times New Roman"/>
          <w:szCs w:val="20"/>
        </w:rPr>
      </w:pPr>
    </w:p>
    <w:p w14:paraId="67451520" w14:textId="77777777" w:rsidR="00B360F7" w:rsidRPr="00C47BA6" w:rsidRDefault="00B360F7" w:rsidP="00F21FCB">
      <w:pPr>
        <w:tabs>
          <w:tab w:val="left" w:pos="6663"/>
          <w:tab w:val="left" w:pos="6804"/>
        </w:tabs>
        <w:ind w:right="-1"/>
        <w:rPr>
          <w:rFonts w:eastAsia="Times New Roman" w:cs="Times New Roman"/>
          <w:szCs w:val="20"/>
        </w:rPr>
      </w:pPr>
      <w:r w:rsidRPr="00C47BA6">
        <w:rPr>
          <w:rFonts w:eastAsia="Times New Roman" w:cs="Times New Roman"/>
          <w:szCs w:val="20"/>
        </w:rPr>
        <w:t xml:space="preserve">Die </w:t>
      </w:r>
      <w:r w:rsidRPr="00A70665">
        <w:t xml:space="preserve">folgenden bereitgestellten Abbildungen zur Presseinfo dürfen unter Nennung der Bildquelle </w:t>
      </w:r>
      <w:r w:rsidR="00CA49FF">
        <w:t>SCHAKO</w:t>
      </w:r>
      <w:r w:rsidRPr="00A70665">
        <w:t xml:space="preserve"> zu journalistischen Zwecken frei verwendet</w:t>
      </w:r>
      <w:r w:rsidRPr="00C47BA6">
        <w:rPr>
          <w:rFonts w:eastAsia="Times New Roman" w:cs="Times New Roman"/>
          <w:szCs w:val="20"/>
        </w:rPr>
        <w:t xml:space="preserve"> werden:</w:t>
      </w:r>
    </w:p>
    <w:p w14:paraId="60486AA7" w14:textId="77777777" w:rsidR="00516EC5" w:rsidRDefault="00516EC5" w:rsidP="00B360F7">
      <w:pPr>
        <w:rPr>
          <w:rFonts w:eastAsia="Times New Roman" w:cs="Times New Roman"/>
          <w:szCs w:val="20"/>
        </w:rPr>
      </w:pPr>
    </w:p>
    <w:p w14:paraId="55307670" w14:textId="77777777" w:rsidR="00516EC5" w:rsidRDefault="00F9631F" w:rsidP="00B360F7">
      <w:pPr>
        <w:rPr>
          <w:rFonts w:eastAsia="Times New Roman" w:cs="Times New Roman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31A4DE2" wp14:editId="332ABC1B">
            <wp:simplePos x="0" y="0"/>
            <wp:positionH relativeFrom="column">
              <wp:posOffset>2963210</wp:posOffset>
            </wp:positionH>
            <wp:positionV relativeFrom="paragraph">
              <wp:posOffset>195388</wp:posOffset>
            </wp:positionV>
            <wp:extent cx="2879725" cy="1619885"/>
            <wp:effectExtent l="0" t="0" r="0" b="0"/>
            <wp:wrapNone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DB3">
        <w:rPr>
          <w:rFonts w:eastAsia="Times New Roman" w:cs="Times New Roman"/>
          <w:szCs w:val="20"/>
        </w:rPr>
        <w:pict w14:anchorId="097F2B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pt;height:141.75pt">
            <v:imagedata r:id="rId9" o:title="CPL - bild - Trichter 03"/>
          </v:shape>
        </w:pict>
      </w:r>
    </w:p>
    <w:p w14:paraId="3F3C8480" w14:textId="77777777" w:rsidR="00516EC5" w:rsidRDefault="00516EC5" w:rsidP="00B360F7">
      <w:pPr>
        <w:rPr>
          <w:rFonts w:eastAsia="Times New Roman" w:cs="Times New Roman"/>
          <w:szCs w:val="20"/>
        </w:rPr>
      </w:pPr>
    </w:p>
    <w:p w14:paraId="0FB3E5DD" w14:textId="77777777" w:rsidR="00B360F7" w:rsidRPr="00680ECE" w:rsidRDefault="00516EC5" w:rsidP="00B360F7">
      <w:pPr>
        <w:rPr>
          <w:rStyle w:val="Fett"/>
        </w:rPr>
      </w:pPr>
      <w:r>
        <w:rPr>
          <w:rStyle w:val="Fett"/>
        </w:rPr>
        <w:t>Bildunterschrift</w:t>
      </w:r>
    </w:p>
    <w:p w14:paraId="03860E14" w14:textId="77777777" w:rsidR="00CA49FF" w:rsidRDefault="00042444" w:rsidP="00584971">
      <w:pPr>
        <w:rPr>
          <w:szCs w:val="20"/>
        </w:rPr>
      </w:pPr>
      <w:r>
        <w:rPr>
          <w:szCs w:val="20"/>
        </w:rPr>
        <w:t xml:space="preserve">Neu im SCHAKO Portfolio: </w:t>
      </w:r>
      <w:r w:rsidR="00584971">
        <w:rPr>
          <w:szCs w:val="20"/>
        </w:rPr>
        <w:t xml:space="preserve">Der formschöne und kostengünstige Deckenluftdurchlass </w:t>
      </w:r>
      <w:r w:rsidR="00584971" w:rsidRPr="00584971">
        <w:rPr>
          <w:b/>
          <w:szCs w:val="20"/>
        </w:rPr>
        <w:t>SCHAKO CPL</w:t>
      </w:r>
      <w:r w:rsidR="00584971">
        <w:rPr>
          <w:szCs w:val="20"/>
        </w:rPr>
        <w:t xml:space="preserve"> mit speziellem</w:t>
      </w:r>
      <w:r w:rsidR="00584971" w:rsidRPr="00584971">
        <w:rPr>
          <w:szCs w:val="20"/>
        </w:rPr>
        <w:t xml:space="preserve"> Einlauftrichter</w:t>
      </w:r>
      <w:r w:rsidR="00584971">
        <w:rPr>
          <w:szCs w:val="20"/>
        </w:rPr>
        <w:t xml:space="preserve"> </w:t>
      </w:r>
      <w:r w:rsidR="00584971" w:rsidRPr="00584971">
        <w:rPr>
          <w:szCs w:val="20"/>
        </w:rPr>
        <w:t>hinter einer bauseits vorhandenen perforierten Deckenplatt</w:t>
      </w:r>
      <w:r w:rsidR="00584971">
        <w:rPr>
          <w:szCs w:val="20"/>
        </w:rPr>
        <w:t>e</w:t>
      </w:r>
      <w:r w:rsidR="00584971" w:rsidRPr="00584971">
        <w:rPr>
          <w:szCs w:val="20"/>
        </w:rPr>
        <w:t xml:space="preserve"> für </w:t>
      </w:r>
      <w:proofErr w:type="spellStart"/>
      <w:r w:rsidR="00584971" w:rsidRPr="00584971">
        <w:rPr>
          <w:szCs w:val="20"/>
        </w:rPr>
        <w:t>Kühlfall</w:t>
      </w:r>
      <w:proofErr w:type="spellEnd"/>
      <w:r w:rsidR="00584971" w:rsidRPr="00584971">
        <w:rPr>
          <w:szCs w:val="20"/>
        </w:rPr>
        <w:t xml:space="preserve"> und isothermen Lüftungsbetrieb</w:t>
      </w:r>
      <w:r w:rsidR="00584971">
        <w:rPr>
          <w:szCs w:val="20"/>
        </w:rPr>
        <w:t>.</w:t>
      </w:r>
    </w:p>
    <w:p w14:paraId="48D6D0FC" w14:textId="77777777" w:rsidR="00EE6886" w:rsidRPr="00EE6886" w:rsidRDefault="00EE6886" w:rsidP="00F21FCB">
      <w:pPr>
        <w:rPr>
          <w:rStyle w:val="KommentarthemaZchn"/>
          <w:b w:val="0"/>
          <w:noProof/>
          <w:sz w:val="24"/>
          <w:lang w:eastAsia="de-DE"/>
        </w:rPr>
      </w:pPr>
    </w:p>
    <w:p w14:paraId="741C2477" w14:textId="77777777" w:rsidR="00B360F7" w:rsidRDefault="00EE6886" w:rsidP="00F21FCB">
      <w:pPr>
        <w:rPr>
          <w:szCs w:val="20"/>
        </w:rPr>
      </w:pPr>
      <w:r>
        <w:rPr>
          <w:szCs w:val="20"/>
        </w:rPr>
        <w:t>******************************</w:t>
      </w:r>
    </w:p>
    <w:p w14:paraId="76AFF006" w14:textId="77777777" w:rsidR="00EA30A6" w:rsidRPr="00F21FCB" w:rsidRDefault="00EA30A6" w:rsidP="00F21FCB">
      <w:pPr>
        <w:rPr>
          <w:szCs w:val="20"/>
        </w:rPr>
      </w:pPr>
    </w:p>
    <w:p w14:paraId="56980DB0" w14:textId="77777777" w:rsidR="00EA2FF4" w:rsidRPr="00EA2FF4" w:rsidRDefault="00EA2FF4" w:rsidP="00EA2FF4">
      <w:pPr>
        <w:rPr>
          <w:rFonts w:ascii="Calibri" w:eastAsia="Calibri" w:hAnsi="Calibri" w:cs="Calibri"/>
          <w:szCs w:val="24"/>
        </w:rPr>
      </w:pPr>
      <w:r w:rsidRPr="00EA2FF4">
        <w:rPr>
          <w:rFonts w:ascii="Calibri" w:eastAsia="Calibri" w:hAnsi="Calibri" w:cs="Times New Roman"/>
          <w:b/>
          <w:bCs/>
        </w:rPr>
        <w:t>SCHAKO Group - Die Spezialisten für gute Luft.</w:t>
      </w:r>
    </w:p>
    <w:p w14:paraId="22520E5A" w14:textId="77777777" w:rsidR="00EA2FF4" w:rsidRPr="00EA2FF4" w:rsidRDefault="00EA2FF4" w:rsidP="00EA2FF4">
      <w:pPr>
        <w:rPr>
          <w:rFonts w:ascii="Calibri" w:eastAsia="Calibri" w:hAnsi="Calibri" w:cs="Calibri"/>
          <w:szCs w:val="24"/>
        </w:rPr>
      </w:pPr>
    </w:p>
    <w:p w14:paraId="40FD5E60" w14:textId="77777777" w:rsidR="00B360F7" w:rsidRPr="00EA2FF4" w:rsidRDefault="00EA2FF4" w:rsidP="00EA2FF4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Cs w:val="24"/>
        </w:rPr>
      </w:pPr>
      <w:r w:rsidRPr="00EA2FF4">
        <w:rPr>
          <w:rFonts w:ascii="Calibri" w:eastAsia="Calibri" w:hAnsi="Calibri" w:cs="Calibri"/>
          <w:szCs w:val="24"/>
        </w:rPr>
        <w:t>Seit 90 Jahren kümmern wir uns um nichts anderes als Luft. Unser Wissen und unsere Expertise haben SCHAKO zum Spezialisten für individuelle Lösungen von luft-, klima-, schallschutz-, brandschutz- und entrauchungstechnischen Herausforderungen bei Bauten mit gewerblicher oder öffentlicher Nutzung gemacht. Wer spezielle Rau</w:t>
      </w:r>
      <w:r w:rsidR="00F44D0B">
        <w:rPr>
          <w:rFonts w:ascii="Calibri" w:eastAsia="Calibri" w:hAnsi="Calibri" w:cs="Calibri"/>
          <w:szCs w:val="24"/>
        </w:rPr>
        <w:t>msituationen und besondere Luft</w:t>
      </w:r>
      <w:r w:rsidRPr="00EA2FF4">
        <w:rPr>
          <w:rFonts w:ascii="Calibri" w:eastAsia="Calibri" w:hAnsi="Calibri" w:cs="Calibri"/>
          <w:szCs w:val="24"/>
        </w:rPr>
        <w:t xml:space="preserve">-Ansprüche hat, ist bei SCHAKO genau richtig. Unsere Stärke liegt darin, für alle Herausforderungen unserer Kunden individuelle und intelligente Lösungen zu finden. Denn SCHAKO bietet Ihnen mehr denn je: Im Verbund der SCHAKO Group, gemeinsam mit den Unternehmen </w:t>
      </w:r>
      <w:proofErr w:type="spellStart"/>
      <w:r w:rsidRPr="00EA2FF4">
        <w:rPr>
          <w:rFonts w:ascii="Calibri" w:eastAsia="Calibri" w:hAnsi="Calibri" w:cs="Calibri"/>
          <w:szCs w:val="24"/>
        </w:rPr>
        <w:t>NOVENCO</w:t>
      </w:r>
      <w:proofErr w:type="spellEnd"/>
      <w:r w:rsidRPr="00EA2FF4">
        <w:rPr>
          <w:rFonts w:ascii="Calibri" w:eastAsia="Calibri" w:hAnsi="Calibri" w:cs="Calibri"/>
          <w:szCs w:val="24"/>
        </w:rPr>
        <w:t xml:space="preserve"> Building &amp; Industry, </w:t>
      </w:r>
      <w:proofErr w:type="spellStart"/>
      <w:r w:rsidRPr="00EA2FF4">
        <w:rPr>
          <w:rFonts w:ascii="Calibri" w:eastAsia="Calibri" w:hAnsi="Calibri" w:cs="Calibri"/>
          <w:szCs w:val="24"/>
        </w:rPr>
        <w:t>REVEN</w:t>
      </w:r>
      <w:proofErr w:type="spellEnd"/>
      <w:r w:rsidRPr="00EA2FF4">
        <w:rPr>
          <w:rFonts w:ascii="Calibri" w:eastAsia="Calibri" w:hAnsi="Calibri" w:cs="Calibri"/>
          <w:szCs w:val="24"/>
        </w:rPr>
        <w:t>, SCHNEIDER Elektronik und SIROCCO haben wir ein einzigartiges Portfolio aus luft- sowie klimatechnischen Komponenten und Systemen für den Gewerbebau, öffentliche Bauten, Großküchen, Labors, Treppenhäuser, die Prozessindustrie, Tiefgaragen und Tunnelsysteme.</w:t>
      </w:r>
    </w:p>
    <w:sectPr w:rsidR="00B360F7" w:rsidRPr="00EA2FF4" w:rsidSect="00516EC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134" w:bottom="567" w:left="1134" w:header="141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705EB" w14:textId="77777777" w:rsidR="00FA51D2" w:rsidRDefault="00FA51D2" w:rsidP="00736063">
      <w:pPr>
        <w:spacing w:line="240" w:lineRule="auto"/>
      </w:pPr>
      <w:r>
        <w:separator/>
      </w:r>
    </w:p>
  </w:endnote>
  <w:endnote w:type="continuationSeparator" w:id="0">
    <w:p w14:paraId="2275182C" w14:textId="77777777" w:rsidR="00FA51D2" w:rsidRDefault="00FA51D2" w:rsidP="007360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CREON PT Sans Narrow">
    <w:panose1 w:val="00000000000000000000"/>
    <w:charset w:val="00"/>
    <w:family w:val="swiss"/>
    <w:notTrueType/>
    <w:pitch w:val="variable"/>
    <w:sig w:usb0="A00002EF" w:usb1="1000204B" w:usb2="00000000" w:usb3="00000000" w:csb0="000000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89"/>
      <w:gridCol w:w="6"/>
      <w:gridCol w:w="6"/>
    </w:tblGrid>
    <w:tr w:rsidR="004309DC" w14:paraId="4AEA4251" w14:textId="77777777" w:rsidTr="004309DC">
      <w:tc>
        <w:tcPr>
          <w:tcW w:w="6526" w:type="dxa"/>
          <w:vAlign w:val="bottom"/>
          <w:hideMark/>
        </w:tcPr>
        <w:tbl>
          <w:tblPr>
            <w:tblStyle w:val="Tabellenraster"/>
            <w:tblW w:w="988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526"/>
            <w:gridCol w:w="845"/>
            <w:gridCol w:w="2518"/>
          </w:tblGrid>
          <w:tr w:rsidR="004309DC" w14:paraId="3A8DA0D2" w14:textId="77777777">
            <w:tc>
              <w:tcPr>
                <w:tcW w:w="6526" w:type="dxa"/>
                <w:vAlign w:val="bottom"/>
                <w:hideMark/>
              </w:tcPr>
              <w:p w14:paraId="546F3695" w14:textId="66F7EB90" w:rsidR="004309DC" w:rsidRDefault="004309DC">
                <w:pPr>
                  <w:pStyle w:val="Fuzeile"/>
                </w:pPr>
                <w:r>
                  <w:t xml:space="preserve">Pressemitteilung vom </w:t>
                </w:r>
                <w:r>
                  <w:fldChar w:fldCharType="begin"/>
                </w:r>
                <w:r>
                  <w:instrText xml:space="preserve"> SAVEDATE  \@ "yyyy-MM-dd"  \* MERGEFORMAT </w:instrText>
                </w:r>
                <w:r>
                  <w:fldChar w:fldCharType="separate"/>
                </w:r>
                <w:r w:rsidR="006A4DB3">
                  <w:rPr>
                    <w:noProof/>
                  </w:rPr>
                  <w:t>2019-03-06</w:t>
                </w:r>
                <w:r>
                  <w:fldChar w:fldCharType="end"/>
                </w:r>
              </w:p>
            </w:tc>
            <w:tc>
              <w:tcPr>
                <w:tcW w:w="845" w:type="dxa"/>
                <w:vAlign w:val="bottom"/>
                <w:hideMark/>
              </w:tcPr>
              <w:p w14:paraId="498DC23A" w14:textId="77777777" w:rsidR="004309DC" w:rsidRDefault="004309DC">
                <w:pPr>
                  <w:pStyle w:val="Fuzeile"/>
                </w:pPr>
                <w:r>
                  <w:fldChar w:fldCharType="begin"/>
                </w:r>
                <w:r>
                  <w:instrText>PAGE  \* Arabic  \* MERGEFORMAT</w:instrText>
                </w:r>
                <w:r>
                  <w:fldChar w:fldCharType="separate"/>
                </w:r>
                <w:r w:rsidR="00640457">
                  <w:rPr>
                    <w:noProof/>
                  </w:rPr>
                  <w:t>2</w:t>
                </w:r>
                <w:r>
                  <w:fldChar w:fldCharType="end"/>
                </w:r>
                <w:r>
                  <w:t>/</w:t>
                </w:r>
                <w:fldSimple w:instr="NUMPAGES  \* Arabic  \* MERGEFORMAT">
                  <w:r w:rsidR="00640457">
                    <w:rPr>
                      <w:noProof/>
                    </w:rPr>
                    <w:t>2</w:t>
                  </w:r>
                </w:fldSimple>
              </w:p>
            </w:tc>
            <w:tc>
              <w:tcPr>
                <w:tcW w:w="2518" w:type="dxa"/>
                <w:hideMark/>
              </w:tcPr>
              <w:p w14:paraId="5E610B94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b/>
                    <w:bCs/>
                    <w:sz w:val="16"/>
                    <w:szCs w:val="14"/>
                  </w:rPr>
                </w:pPr>
                <w:r w:rsidRPr="00637434">
                  <w:rPr>
                    <w:rFonts w:ascii="Calibri" w:eastAsia="Calibri" w:hAnsi="Calibri" w:cs="Arial"/>
                    <w:b/>
                    <w:bCs/>
                    <w:sz w:val="16"/>
                    <w:szCs w:val="14"/>
                  </w:rPr>
                  <w:t>Ansprechpartner für Pressefragen</w:t>
                </w:r>
              </w:p>
              <w:p w14:paraId="4C0604CE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sz w:val="16"/>
                    <w:szCs w:val="16"/>
                  </w:rPr>
                </w:pPr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SCHAKO Ferdinand Schad KG</w:t>
                </w:r>
              </w:p>
              <w:p w14:paraId="1DF33D16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sz w:val="16"/>
                    <w:szCs w:val="16"/>
                  </w:rPr>
                </w:pPr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Lothar Stehle (</w:t>
                </w:r>
                <w:proofErr w:type="spellStart"/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Dipl.Jour</w:t>
                </w:r>
                <w:proofErr w:type="spellEnd"/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.)</w:t>
                </w:r>
              </w:p>
              <w:p w14:paraId="177B3E33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sz w:val="16"/>
                    <w:szCs w:val="16"/>
                  </w:rPr>
                </w:pPr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Marketing</w:t>
                </w:r>
              </w:p>
              <w:p w14:paraId="6E0DEFC2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sz w:val="16"/>
                    <w:szCs w:val="16"/>
                  </w:rPr>
                </w:pPr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 xml:space="preserve">Steigstraße 25-27 · 78600 </w:t>
                </w:r>
                <w:r w:rsidR="009520A7">
                  <w:rPr>
                    <w:rFonts w:ascii="Calibri" w:eastAsia="Calibri" w:hAnsi="Calibri" w:cs="Arial"/>
                    <w:sz w:val="16"/>
                    <w:szCs w:val="16"/>
                  </w:rPr>
                  <w:t xml:space="preserve">Kolbingen </w:t>
                </w:r>
                <w:r w:rsidR="009520A7">
                  <w:rPr>
                    <w:rFonts w:ascii="Calibri" w:eastAsia="Calibri" w:hAnsi="Calibri" w:cs="Arial"/>
                    <w:sz w:val="16"/>
                    <w:szCs w:val="16"/>
                  </w:rPr>
                  <w:br/>
                  <w:t>Tel. +49 7463 980-238</w:t>
                </w:r>
              </w:p>
              <w:p w14:paraId="27B3DF63" w14:textId="77777777" w:rsidR="004309DC" w:rsidRDefault="00637434" w:rsidP="00637434">
                <w:pPr>
                  <w:pStyle w:val="Fuzeile"/>
                </w:pPr>
                <w:r w:rsidRPr="00637434">
                  <w:rPr>
                    <w:rFonts w:ascii="Calibri" w:eastAsia="Calibri" w:hAnsi="Calibri" w:cs="Times New Roman"/>
                    <w:szCs w:val="16"/>
                  </w:rPr>
                  <w:t>lothar.stehle@schako.de</w:t>
                </w:r>
              </w:p>
            </w:tc>
          </w:tr>
        </w:tbl>
        <w:p w14:paraId="665F798B" w14:textId="77777777" w:rsidR="004309DC" w:rsidRDefault="004309DC">
          <w:pPr>
            <w:pStyle w:val="Fuzeile"/>
          </w:pPr>
        </w:p>
      </w:tc>
      <w:tc>
        <w:tcPr>
          <w:tcW w:w="704" w:type="dxa"/>
          <w:vAlign w:val="bottom"/>
        </w:tcPr>
        <w:p w14:paraId="77C6C0DB" w14:textId="77777777" w:rsidR="004309DC" w:rsidRDefault="004309DC">
          <w:pPr>
            <w:pStyle w:val="Fuzeile"/>
          </w:pPr>
        </w:p>
      </w:tc>
      <w:tc>
        <w:tcPr>
          <w:tcW w:w="2659" w:type="dxa"/>
        </w:tcPr>
        <w:p w14:paraId="1EE178F6" w14:textId="77777777" w:rsidR="004309DC" w:rsidRDefault="004309DC">
          <w:pPr>
            <w:pStyle w:val="Fuzeile"/>
          </w:pPr>
        </w:p>
      </w:tc>
    </w:tr>
  </w:tbl>
  <w:p w14:paraId="17FF0C2C" w14:textId="77777777" w:rsidR="00E1543B" w:rsidRPr="0020009B" w:rsidRDefault="00E1543B" w:rsidP="005143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26"/>
      <w:gridCol w:w="845"/>
      <w:gridCol w:w="2518"/>
    </w:tblGrid>
    <w:tr w:rsidR="00E1543B" w:rsidRPr="00B360F7" w14:paraId="05714313" w14:textId="77777777" w:rsidTr="009E4F17">
      <w:tc>
        <w:tcPr>
          <w:tcW w:w="6526" w:type="dxa"/>
          <w:vAlign w:val="bottom"/>
        </w:tcPr>
        <w:p w14:paraId="70C34129" w14:textId="77777777" w:rsidR="00E1543B" w:rsidRPr="00B360F7" w:rsidRDefault="00E1543B" w:rsidP="00192555">
          <w:pPr>
            <w:pStyle w:val="Fuzeile"/>
          </w:pPr>
          <w:r w:rsidRPr="00B360F7">
            <w:t xml:space="preserve">Pressemitteilung vom </w:t>
          </w:r>
          <w:proofErr w:type="spellStart"/>
          <w:r w:rsidRPr="00B360F7">
            <w:t>tt.mm.jjjj</w:t>
          </w:r>
          <w:proofErr w:type="spellEnd"/>
        </w:p>
      </w:tc>
      <w:tc>
        <w:tcPr>
          <w:tcW w:w="845" w:type="dxa"/>
          <w:vAlign w:val="bottom"/>
        </w:tcPr>
        <w:p w14:paraId="0DA7B9DC" w14:textId="77777777" w:rsidR="00E1543B" w:rsidRPr="00B360F7" w:rsidRDefault="00E1543B" w:rsidP="00192555">
          <w:pPr>
            <w:pStyle w:val="Fuzeile"/>
          </w:pPr>
          <w:r w:rsidRPr="00B360F7">
            <w:fldChar w:fldCharType="begin"/>
          </w:r>
          <w:r w:rsidRPr="00B360F7">
            <w:instrText>PAGE  \* Arabic  \* MERGEFORMAT</w:instrText>
          </w:r>
          <w:r w:rsidRPr="00B360F7">
            <w:fldChar w:fldCharType="separate"/>
          </w:r>
          <w:r w:rsidR="00516EC5">
            <w:rPr>
              <w:noProof/>
            </w:rPr>
            <w:t>1</w:t>
          </w:r>
          <w:r w:rsidRPr="00B360F7">
            <w:fldChar w:fldCharType="end"/>
          </w:r>
          <w:r w:rsidRPr="00B360F7">
            <w:t>/</w:t>
          </w:r>
          <w:r w:rsidR="006A4DB3">
            <w:rPr>
              <w:noProof/>
            </w:rPr>
            <w:fldChar w:fldCharType="begin"/>
          </w:r>
          <w:r w:rsidR="006A4DB3">
            <w:rPr>
              <w:noProof/>
            </w:rPr>
            <w:instrText>NUMPAGES  \* Arabic  \* MERGEFORMAT</w:instrText>
          </w:r>
          <w:r w:rsidR="006A4DB3">
            <w:rPr>
              <w:noProof/>
            </w:rPr>
            <w:fldChar w:fldCharType="separate"/>
          </w:r>
          <w:r w:rsidR="00A94E62">
            <w:rPr>
              <w:noProof/>
            </w:rPr>
            <w:t>2</w:t>
          </w:r>
          <w:r w:rsidR="006A4DB3">
            <w:rPr>
              <w:noProof/>
            </w:rPr>
            <w:fldChar w:fldCharType="end"/>
          </w:r>
        </w:p>
      </w:tc>
      <w:tc>
        <w:tcPr>
          <w:tcW w:w="2518" w:type="dxa"/>
        </w:tcPr>
        <w:p w14:paraId="7691D90D" w14:textId="77777777" w:rsidR="00E1543B" w:rsidRPr="00EA30A6" w:rsidRDefault="00E1543B" w:rsidP="00EA30A6">
          <w:pPr>
            <w:pStyle w:val="Fuzeile"/>
            <w:rPr>
              <w:rStyle w:val="Fett"/>
            </w:rPr>
          </w:pPr>
          <w:r w:rsidRPr="00EA30A6">
            <w:rPr>
              <w:rStyle w:val="Fett"/>
            </w:rPr>
            <w:t xml:space="preserve">Ansprechpartner für </w:t>
          </w:r>
          <w:r w:rsidR="00E550B8">
            <w:rPr>
              <w:rStyle w:val="Fett"/>
            </w:rPr>
            <w:t>Pressefragen</w:t>
          </w:r>
        </w:p>
        <w:p w14:paraId="5440C766" w14:textId="77777777" w:rsidR="00E1543B" w:rsidRPr="00FD20A6" w:rsidRDefault="00E1543B" w:rsidP="00EA30A6">
          <w:pPr>
            <w:pStyle w:val="Fuzeile"/>
          </w:pPr>
          <w:r w:rsidRPr="00FD20A6">
            <w:t>SCHAKO Ferdinand Schad KG</w:t>
          </w:r>
        </w:p>
        <w:p w14:paraId="542E81AD" w14:textId="77777777" w:rsidR="00E1543B" w:rsidRPr="00FD20A6" w:rsidRDefault="00E550B8" w:rsidP="00EA30A6">
          <w:pPr>
            <w:pStyle w:val="Fuzeile"/>
          </w:pPr>
          <w:r>
            <w:t>Dr. Marcus Müller</w:t>
          </w:r>
        </w:p>
        <w:p w14:paraId="173199B9" w14:textId="77777777" w:rsidR="00E1543B" w:rsidRPr="00FD20A6" w:rsidRDefault="00E550B8" w:rsidP="00EA30A6">
          <w:pPr>
            <w:pStyle w:val="Fuzeile"/>
          </w:pPr>
          <w:r>
            <w:t>Geschäftsführer MARKETING</w:t>
          </w:r>
        </w:p>
        <w:p w14:paraId="64E319CF" w14:textId="77777777" w:rsidR="00E1543B" w:rsidRPr="00FD20A6" w:rsidRDefault="00E1543B" w:rsidP="00EA30A6">
          <w:pPr>
            <w:pStyle w:val="Fuzeile"/>
          </w:pPr>
          <w:r w:rsidRPr="00FD20A6">
            <w:t xml:space="preserve">Steigstraße 25-27 · 78600 Kolbingen </w:t>
          </w:r>
          <w:r w:rsidRPr="00FD20A6">
            <w:br/>
            <w:t>Tel. +49 7463 980-XXX</w:t>
          </w:r>
        </w:p>
        <w:p w14:paraId="7761FE9A" w14:textId="77777777" w:rsidR="00E1543B" w:rsidRPr="00B360F7" w:rsidRDefault="00E550B8" w:rsidP="00E550B8">
          <w:pPr>
            <w:pStyle w:val="Fuzeile"/>
          </w:pPr>
          <w:r>
            <w:t>marcus</w:t>
          </w:r>
          <w:r w:rsidR="00E1543B" w:rsidRPr="00FD20A6">
            <w:t>.</w:t>
          </w:r>
          <w:r>
            <w:t>mueller</w:t>
          </w:r>
          <w:r w:rsidR="00E1543B" w:rsidRPr="00FD20A6">
            <w:t>@schako.de</w:t>
          </w:r>
        </w:p>
      </w:tc>
    </w:tr>
  </w:tbl>
  <w:p w14:paraId="6526DD62" w14:textId="77777777" w:rsidR="00E1543B" w:rsidRDefault="00E1543B" w:rsidP="009B59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CA685" w14:textId="77777777" w:rsidR="00FA51D2" w:rsidRDefault="00FA51D2" w:rsidP="00736063">
      <w:pPr>
        <w:spacing w:line="240" w:lineRule="auto"/>
      </w:pPr>
      <w:r>
        <w:separator/>
      </w:r>
    </w:p>
  </w:footnote>
  <w:footnote w:type="continuationSeparator" w:id="0">
    <w:p w14:paraId="2E28910D" w14:textId="77777777" w:rsidR="00FA51D2" w:rsidRDefault="00FA51D2" w:rsidP="007360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6E445" w14:textId="77777777" w:rsidR="00EE6886" w:rsidRPr="00EE6886" w:rsidRDefault="00EE6886">
    <w:pPr>
      <w:pStyle w:val="Kopfzeile"/>
      <w:rPr>
        <w:b w:val="0"/>
        <w:sz w:val="24"/>
      </w:rPr>
    </w:pPr>
    <w:r w:rsidRPr="00E550B8">
      <w:rPr>
        <w:color w:val="808080" w:themeColor="background1" w:themeShade="80"/>
        <w:lang w:eastAsia="de-DE"/>
      </w:rPr>
      <w:drawing>
        <wp:anchor distT="0" distB="0" distL="114300" distR="114300" simplePos="0" relativeHeight="251660288" behindDoc="0" locked="1" layoutInCell="1" allowOverlap="1" wp14:anchorId="1EAD6447" wp14:editId="7CECAA5E">
          <wp:simplePos x="0" y="0"/>
          <wp:positionH relativeFrom="leftMargin">
            <wp:posOffset>4320540</wp:posOffset>
          </wp:positionH>
          <wp:positionV relativeFrom="topMargin">
            <wp:posOffset>540385</wp:posOffset>
          </wp:positionV>
          <wp:extent cx="2764800" cy="1080000"/>
          <wp:effectExtent l="0" t="0" r="0" b="6350"/>
          <wp:wrapSquare wrapText="bothSides"/>
          <wp:docPr id="1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ko_logo_cmyk_300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48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B4CC2" w14:textId="77777777" w:rsidR="00E1543B" w:rsidRPr="00E550B8" w:rsidRDefault="00E1543B" w:rsidP="00F27EF1">
    <w:pPr>
      <w:pStyle w:val="Kopfzeile"/>
      <w:rPr>
        <w:color w:val="A6A6A6" w:themeColor="background1" w:themeShade="A6"/>
      </w:rPr>
    </w:pPr>
    <w:bookmarkStart w:id="1" w:name="OLE_LINK1"/>
    <w:bookmarkStart w:id="2" w:name="OLE_LINK2"/>
    <w:bookmarkStart w:id="3" w:name="_Hlk443852065"/>
    <w:bookmarkStart w:id="4" w:name="OLE_LINK3"/>
    <w:bookmarkStart w:id="5" w:name="OLE_LINK4"/>
    <w:bookmarkStart w:id="6" w:name="_Hlk443852067"/>
    <w:bookmarkStart w:id="7" w:name="OLE_LINK14"/>
    <w:bookmarkStart w:id="8" w:name="OLE_LINK15"/>
    <w:bookmarkStart w:id="9" w:name="_Hlk443852242"/>
    <w:bookmarkStart w:id="10" w:name="OLE_LINK16"/>
    <w:bookmarkStart w:id="11" w:name="OLE_LINK17"/>
    <w:bookmarkStart w:id="12" w:name="_Hlk443852244"/>
    <w:r w:rsidRPr="00E550B8">
      <w:rPr>
        <w:color w:val="A6A6A6" w:themeColor="background1" w:themeShade="A6"/>
        <w:lang w:eastAsia="de-DE"/>
      </w:rPr>
      <w:drawing>
        <wp:anchor distT="0" distB="0" distL="114300" distR="114300" simplePos="0" relativeHeight="251658240" behindDoc="0" locked="0" layoutInCell="1" allowOverlap="1" wp14:anchorId="1E50C94B" wp14:editId="1C470084">
          <wp:simplePos x="0" y="0"/>
          <wp:positionH relativeFrom="margin">
            <wp:posOffset>4321810</wp:posOffset>
          </wp:positionH>
          <wp:positionV relativeFrom="margin">
            <wp:posOffset>-1127125</wp:posOffset>
          </wp:positionV>
          <wp:extent cx="1979930" cy="773430"/>
          <wp:effectExtent l="0" t="0" r="1270" b="7620"/>
          <wp:wrapSquare wrapText="bothSides"/>
          <wp:docPr id="7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ko_logo_cmyk_300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F0437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C72AD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8061F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DAA47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5D075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DBA8B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C02C1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72214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242CF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47CF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54F054"/>
    <w:lvl w:ilvl="0">
      <w:start w:val="1"/>
      <w:numFmt w:val="bullet"/>
      <w:pStyle w:val="Aufzhlungszeichen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u w:val="none" w:color="009959"/>
      </w:rPr>
    </w:lvl>
  </w:abstractNum>
  <w:abstractNum w:abstractNumId="11" w15:restartNumberingAfterBreak="0">
    <w:nsid w:val="03550766"/>
    <w:multiLevelType w:val="hybridMultilevel"/>
    <w:tmpl w:val="2CB0BA3E"/>
    <w:lvl w:ilvl="0" w:tplc="C6B46E8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724CE"/>
    <w:multiLevelType w:val="hybridMultilevel"/>
    <w:tmpl w:val="4648B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A3BB1"/>
    <w:multiLevelType w:val="hybridMultilevel"/>
    <w:tmpl w:val="8D9C1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16099"/>
    <w:multiLevelType w:val="hybridMultilevel"/>
    <w:tmpl w:val="27D8F09E"/>
    <w:lvl w:ilvl="0" w:tplc="3CA4CEE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620CA"/>
    <w:multiLevelType w:val="hybridMultilevel"/>
    <w:tmpl w:val="A236995E"/>
    <w:lvl w:ilvl="0" w:tplc="C534F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702AB"/>
    <w:multiLevelType w:val="hybridMultilevel"/>
    <w:tmpl w:val="F104BEE8"/>
    <w:lvl w:ilvl="0" w:tplc="5F5003B0">
      <w:numFmt w:val="bullet"/>
      <w:lvlText w:val="-"/>
      <w:lvlJc w:val="left"/>
      <w:pPr>
        <w:ind w:left="720" w:hanging="360"/>
      </w:pPr>
      <w:rPr>
        <w:rFonts w:ascii="Arial" w:eastAsia="INCREON PT Sans Narrow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895DD1"/>
    <w:multiLevelType w:val="hybridMultilevel"/>
    <w:tmpl w:val="6FD247EC"/>
    <w:lvl w:ilvl="0" w:tplc="9F760E1E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76B8D"/>
    <w:multiLevelType w:val="hybridMultilevel"/>
    <w:tmpl w:val="B55E80BE"/>
    <w:lvl w:ilvl="0" w:tplc="404030EC">
      <w:start w:val="1"/>
      <w:numFmt w:val="decimal"/>
      <w:lvlText w:val="%1.1.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E5C39"/>
    <w:multiLevelType w:val="hybridMultilevel"/>
    <w:tmpl w:val="A734E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90797"/>
    <w:multiLevelType w:val="multilevel"/>
    <w:tmpl w:val="7DCC7820"/>
    <w:lvl w:ilvl="0">
      <w:start w:val="1"/>
      <w:numFmt w:val="decimal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851" w:hanging="851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9"/>
  </w:num>
  <w:num w:numId="12">
    <w:abstractNumId w:val="13"/>
  </w:num>
  <w:num w:numId="13">
    <w:abstractNumId w:val="14"/>
  </w:num>
  <w:num w:numId="14">
    <w:abstractNumId w:val="20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6"/>
  </w:num>
  <w:num w:numId="20">
    <w:abstractNumId w:val="15"/>
  </w:num>
  <w:num w:numId="21">
    <w:abstractNumId w:val="20"/>
  </w:num>
  <w:num w:numId="22">
    <w:abstractNumId w:val="20"/>
  </w:num>
  <w:num w:numId="23">
    <w:abstractNumId w:val="20"/>
  </w:num>
  <w:num w:numId="24">
    <w:abstractNumId w:val="20"/>
  </w:num>
  <w:num w:numId="25">
    <w:abstractNumId w:val="10"/>
  </w:num>
  <w:num w:numId="26">
    <w:abstractNumId w:val="15"/>
  </w:num>
  <w:num w:numId="27">
    <w:abstractNumId w:val="20"/>
  </w:num>
  <w:num w:numId="28">
    <w:abstractNumId w:val="20"/>
  </w:num>
  <w:num w:numId="29">
    <w:abstractNumId w:val="20"/>
  </w:num>
  <w:num w:numId="30">
    <w:abstractNumId w:val="2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SortMethod w:val="0000"/>
  <w:defaultTabStop w:val="708"/>
  <w:hyphenationZone w:val="425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179"/>
    <w:rsid w:val="00000A64"/>
    <w:rsid w:val="000020EF"/>
    <w:rsid w:val="000075FF"/>
    <w:rsid w:val="0001259D"/>
    <w:rsid w:val="00042444"/>
    <w:rsid w:val="000700E1"/>
    <w:rsid w:val="000757ED"/>
    <w:rsid w:val="00085623"/>
    <w:rsid w:val="00085C82"/>
    <w:rsid w:val="000860F4"/>
    <w:rsid w:val="000A0E78"/>
    <w:rsid w:val="000A2938"/>
    <w:rsid w:val="000B3005"/>
    <w:rsid w:val="000C1C6C"/>
    <w:rsid w:val="000C3B76"/>
    <w:rsid w:val="000C4239"/>
    <w:rsid w:val="000E3613"/>
    <w:rsid w:val="000E5F29"/>
    <w:rsid w:val="00101EC2"/>
    <w:rsid w:val="00104D29"/>
    <w:rsid w:val="0010701A"/>
    <w:rsid w:val="00124AE4"/>
    <w:rsid w:val="001257CF"/>
    <w:rsid w:val="00125EB6"/>
    <w:rsid w:val="0013536E"/>
    <w:rsid w:val="00142408"/>
    <w:rsid w:val="001431BD"/>
    <w:rsid w:val="0015232A"/>
    <w:rsid w:val="00164FE1"/>
    <w:rsid w:val="00166319"/>
    <w:rsid w:val="00173870"/>
    <w:rsid w:val="00185DC5"/>
    <w:rsid w:val="00187FB5"/>
    <w:rsid w:val="00192555"/>
    <w:rsid w:val="00194479"/>
    <w:rsid w:val="001C5AD4"/>
    <w:rsid w:val="001D4AF7"/>
    <w:rsid w:val="001F34BF"/>
    <w:rsid w:val="0020009B"/>
    <w:rsid w:val="00210D80"/>
    <w:rsid w:val="0021228B"/>
    <w:rsid w:val="00212A15"/>
    <w:rsid w:val="00212C0F"/>
    <w:rsid w:val="00246DE1"/>
    <w:rsid w:val="00251F17"/>
    <w:rsid w:val="00253ED9"/>
    <w:rsid w:val="002544B4"/>
    <w:rsid w:val="002545D0"/>
    <w:rsid w:val="002626B0"/>
    <w:rsid w:val="00270AB7"/>
    <w:rsid w:val="0027369D"/>
    <w:rsid w:val="002821E7"/>
    <w:rsid w:val="00291365"/>
    <w:rsid w:val="00291A83"/>
    <w:rsid w:val="002968C6"/>
    <w:rsid w:val="002A05F6"/>
    <w:rsid w:val="002B13E2"/>
    <w:rsid w:val="002B20CC"/>
    <w:rsid w:val="002B7F10"/>
    <w:rsid w:val="002C1057"/>
    <w:rsid w:val="002D1D75"/>
    <w:rsid w:val="002D4E25"/>
    <w:rsid w:val="002D5E0F"/>
    <w:rsid w:val="002D5E48"/>
    <w:rsid w:val="002F24BA"/>
    <w:rsid w:val="002F520E"/>
    <w:rsid w:val="00301016"/>
    <w:rsid w:val="00303C69"/>
    <w:rsid w:val="00305CCD"/>
    <w:rsid w:val="00312017"/>
    <w:rsid w:val="00335671"/>
    <w:rsid w:val="00345F20"/>
    <w:rsid w:val="00355B5C"/>
    <w:rsid w:val="003619AD"/>
    <w:rsid w:val="0036526C"/>
    <w:rsid w:val="0037784D"/>
    <w:rsid w:val="00385966"/>
    <w:rsid w:val="0038788A"/>
    <w:rsid w:val="003A0A7A"/>
    <w:rsid w:val="003A6A79"/>
    <w:rsid w:val="003C2E83"/>
    <w:rsid w:val="003E045F"/>
    <w:rsid w:val="003F68AC"/>
    <w:rsid w:val="00400BC0"/>
    <w:rsid w:val="00406556"/>
    <w:rsid w:val="00426801"/>
    <w:rsid w:val="004309DC"/>
    <w:rsid w:val="004345DB"/>
    <w:rsid w:val="0044441A"/>
    <w:rsid w:val="00445642"/>
    <w:rsid w:val="00451CA0"/>
    <w:rsid w:val="00461802"/>
    <w:rsid w:val="004620C3"/>
    <w:rsid w:val="004651C7"/>
    <w:rsid w:val="004845BD"/>
    <w:rsid w:val="00493655"/>
    <w:rsid w:val="004A7ADE"/>
    <w:rsid w:val="004B2422"/>
    <w:rsid w:val="004C3800"/>
    <w:rsid w:val="004C39B1"/>
    <w:rsid w:val="004C6819"/>
    <w:rsid w:val="004E143B"/>
    <w:rsid w:val="004E1724"/>
    <w:rsid w:val="004E4886"/>
    <w:rsid w:val="004F0907"/>
    <w:rsid w:val="004F1E23"/>
    <w:rsid w:val="004F1F5D"/>
    <w:rsid w:val="005100DA"/>
    <w:rsid w:val="00514353"/>
    <w:rsid w:val="00516EC5"/>
    <w:rsid w:val="00517504"/>
    <w:rsid w:val="00525EFF"/>
    <w:rsid w:val="00551558"/>
    <w:rsid w:val="00560179"/>
    <w:rsid w:val="0056786C"/>
    <w:rsid w:val="005761D2"/>
    <w:rsid w:val="00577914"/>
    <w:rsid w:val="00584971"/>
    <w:rsid w:val="00586C17"/>
    <w:rsid w:val="005969E9"/>
    <w:rsid w:val="005A129C"/>
    <w:rsid w:val="005A1356"/>
    <w:rsid w:val="005B0C08"/>
    <w:rsid w:val="005B1DD7"/>
    <w:rsid w:val="005B72CD"/>
    <w:rsid w:val="005E024A"/>
    <w:rsid w:val="005E6E15"/>
    <w:rsid w:val="005F0987"/>
    <w:rsid w:val="0060048A"/>
    <w:rsid w:val="00600CEB"/>
    <w:rsid w:val="00615A6A"/>
    <w:rsid w:val="00622DB1"/>
    <w:rsid w:val="00623599"/>
    <w:rsid w:val="006235DF"/>
    <w:rsid w:val="00625693"/>
    <w:rsid w:val="00632A94"/>
    <w:rsid w:val="00636AEB"/>
    <w:rsid w:val="00637434"/>
    <w:rsid w:val="00637505"/>
    <w:rsid w:val="00640457"/>
    <w:rsid w:val="0064472C"/>
    <w:rsid w:val="006451F9"/>
    <w:rsid w:val="00647323"/>
    <w:rsid w:val="00652D4F"/>
    <w:rsid w:val="006632B7"/>
    <w:rsid w:val="00665287"/>
    <w:rsid w:val="00680ECE"/>
    <w:rsid w:val="00683502"/>
    <w:rsid w:val="00693299"/>
    <w:rsid w:val="006A1ADB"/>
    <w:rsid w:val="006A3A41"/>
    <w:rsid w:val="006A4DB3"/>
    <w:rsid w:val="006E0695"/>
    <w:rsid w:val="006E2D4D"/>
    <w:rsid w:val="006F1D1F"/>
    <w:rsid w:val="006F2A85"/>
    <w:rsid w:val="00705C20"/>
    <w:rsid w:val="007160CA"/>
    <w:rsid w:val="007165B5"/>
    <w:rsid w:val="007179D1"/>
    <w:rsid w:val="00724E6E"/>
    <w:rsid w:val="00727C63"/>
    <w:rsid w:val="00736063"/>
    <w:rsid w:val="00744C82"/>
    <w:rsid w:val="0075182E"/>
    <w:rsid w:val="00752D0D"/>
    <w:rsid w:val="0076217F"/>
    <w:rsid w:val="007722EE"/>
    <w:rsid w:val="00773A80"/>
    <w:rsid w:val="00784A6E"/>
    <w:rsid w:val="00790489"/>
    <w:rsid w:val="00791C14"/>
    <w:rsid w:val="00791DBB"/>
    <w:rsid w:val="00793836"/>
    <w:rsid w:val="007A38D1"/>
    <w:rsid w:val="007A4354"/>
    <w:rsid w:val="007D688E"/>
    <w:rsid w:val="007D7493"/>
    <w:rsid w:val="007E1113"/>
    <w:rsid w:val="007E2071"/>
    <w:rsid w:val="007E6C6E"/>
    <w:rsid w:val="007E6C95"/>
    <w:rsid w:val="00800FC3"/>
    <w:rsid w:val="0081442B"/>
    <w:rsid w:val="0082072B"/>
    <w:rsid w:val="00820F83"/>
    <w:rsid w:val="0082734B"/>
    <w:rsid w:val="00827E49"/>
    <w:rsid w:val="0083235B"/>
    <w:rsid w:val="00832654"/>
    <w:rsid w:val="008409EE"/>
    <w:rsid w:val="00845FEE"/>
    <w:rsid w:val="0085216C"/>
    <w:rsid w:val="00852FC3"/>
    <w:rsid w:val="008623EE"/>
    <w:rsid w:val="00864AF6"/>
    <w:rsid w:val="008743F9"/>
    <w:rsid w:val="00883E53"/>
    <w:rsid w:val="00890132"/>
    <w:rsid w:val="00893EA4"/>
    <w:rsid w:val="008A3583"/>
    <w:rsid w:val="008A4AD8"/>
    <w:rsid w:val="008C23FE"/>
    <w:rsid w:val="008E0437"/>
    <w:rsid w:val="008E394D"/>
    <w:rsid w:val="008E706A"/>
    <w:rsid w:val="008E7210"/>
    <w:rsid w:val="008F110E"/>
    <w:rsid w:val="009130BA"/>
    <w:rsid w:val="00913CC5"/>
    <w:rsid w:val="00915901"/>
    <w:rsid w:val="0092045F"/>
    <w:rsid w:val="00920B71"/>
    <w:rsid w:val="00923AA8"/>
    <w:rsid w:val="009477DC"/>
    <w:rsid w:val="009520A7"/>
    <w:rsid w:val="0095359D"/>
    <w:rsid w:val="00972A7E"/>
    <w:rsid w:val="00974491"/>
    <w:rsid w:val="00983C3F"/>
    <w:rsid w:val="00993EC4"/>
    <w:rsid w:val="0099408E"/>
    <w:rsid w:val="009974C1"/>
    <w:rsid w:val="009A7134"/>
    <w:rsid w:val="009B595B"/>
    <w:rsid w:val="009C4361"/>
    <w:rsid w:val="009C71AE"/>
    <w:rsid w:val="009D424C"/>
    <w:rsid w:val="009E1DA5"/>
    <w:rsid w:val="009E293E"/>
    <w:rsid w:val="009E4F17"/>
    <w:rsid w:val="00A02997"/>
    <w:rsid w:val="00A22AE8"/>
    <w:rsid w:val="00A34FB7"/>
    <w:rsid w:val="00A34FD6"/>
    <w:rsid w:val="00A36609"/>
    <w:rsid w:val="00A42F37"/>
    <w:rsid w:val="00A438CE"/>
    <w:rsid w:val="00A52B2C"/>
    <w:rsid w:val="00A54EB9"/>
    <w:rsid w:val="00A551B6"/>
    <w:rsid w:val="00A652AB"/>
    <w:rsid w:val="00A72E72"/>
    <w:rsid w:val="00A75181"/>
    <w:rsid w:val="00A8498B"/>
    <w:rsid w:val="00A84E7C"/>
    <w:rsid w:val="00A85E77"/>
    <w:rsid w:val="00A94E62"/>
    <w:rsid w:val="00A9745B"/>
    <w:rsid w:val="00AA5B30"/>
    <w:rsid w:val="00AB5F9F"/>
    <w:rsid w:val="00AB6A1B"/>
    <w:rsid w:val="00AC0418"/>
    <w:rsid w:val="00AE27BE"/>
    <w:rsid w:val="00AE654B"/>
    <w:rsid w:val="00AF0EFF"/>
    <w:rsid w:val="00AF118F"/>
    <w:rsid w:val="00AF5258"/>
    <w:rsid w:val="00B03E56"/>
    <w:rsid w:val="00B360F7"/>
    <w:rsid w:val="00B42EE7"/>
    <w:rsid w:val="00B46D93"/>
    <w:rsid w:val="00B533F0"/>
    <w:rsid w:val="00B57255"/>
    <w:rsid w:val="00B65957"/>
    <w:rsid w:val="00B73F63"/>
    <w:rsid w:val="00B7629D"/>
    <w:rsid w:val="00B908BB"/>
    <w:rsid w:val="00B911C9"/>
    <w:rsid w:val="00B92498"/>
    <w:rsid w:val="00B92A0E"/>
    <w:rsid w:val="00BB24F0"/>
    <w:rsid w:val="00BC44F7"/>
    <w:rsid w:val="00BD08EE"/>
    <w:rsid w:val="00BD2EBC"/>
    <w:rsid w:val="00BD3785"/>
    <w:rsid w:val="00BD6C81"/>
    <w:rsid w:val="00BE0D31"/>
    <w:rsid w:val="00BE2DD6"/>
    <w:rsid w:val="00BF1158"/>
    <w:rsid w:val="00BF37D9"/>
    <w:rsid w:val="00C043B3"/>
    <w:rsid w:val="00C2640C"/>
    <w:rsid w:val="00C30FCE"/>
    <w:rsid w:val="00C31A13"/>
    <w:rsid w:val="00C32A46"/>
    <w:rsid w:val="00C41936"/>
    <w:rsid w:val="00C47BA6"/>
    <w:rsid w:val="00C67402"/>
    <w:rsid w:val="00C71FE2"/>
    <w:rsid w:val="00C86B45"/>
    <w:rsid w:val="00C9284B"/>
    <w:rsid w:val="00CA49FF"/>
    <w:rsid w:val="00CD0D1C"/>
    <w:rsid w:val="00CD7877"/>
    <w:rsid w:val="00CE5A02"/>
    <w:rsid w:val="00CF31E2"/>
    <w:rsid w:val="00D11178"/>
    <w:rsid w:val="00D11E57"/>
    <w:rsid w:val="00D26D24"/>
    <w:rsid w:val="00D40632"/>
    <w:rsid w:val="00D45D7E"/>
    <w:rsid w:val="00D534C2"/>
    <w:rsid w:val="00D53F75"/>
    <w:rsid w:val="00D62D5F"/>
    <w:rsid w:val="00D82DFB"/>
    <w:rsid w:val="00D84092"/>
    <w:rsid w:val="00D84C0C"/>
    <w:rsid w:val="00DB6DC5"/>
    <w:rsid w:val="00DB74C2"/>
    <w:rsid w:val="00DC0A9F"/>
    <w:rsid w:val="00DC73DC"/>
    <w:rsid w:val="00DE0BB8"/>
    <w:rsid w:val="00DE2DFB"/>
    <w:rsid w:val="00E0099C"/>
    <w:rsid w:val="00E13122"/>
    <w:rsid w:val="00E1543B"/>
    <w:rsid w:val="00E2080F"/>
    <w:rsid w:val="00E20A60"/>
    <w:rsid w:val="00E32B89"/>
    <w:rsid w:val="00E46B38"/>
    <w:rsid w:val="00E550B8"/>
    <w:rsid w:val="00E7026E"/>
    <w:rsid w:val="00E72C03"/>
    <w:rsid w:val="00E72C1B"/>
    <w:rsid w:val="00E80CAC"/>
    <w:rsid w:val="00E821CC"/>
    <w:rsid w:val="00E85108"/>
    <w:rsid w:val="00E854A2"/>
    <w:rsid w:val="00E93529"/>
    <w:rsid w:val="00E965AA"/>
    <w:rsid w:val="00EA2FF4"/>
    <w:rsid w:val="00EA30A6"/>
    <w:rsid w:val="00EB011A"/>
    <w:rsid w:val="00ED0BC6"/>
    <w:rsid w:val="00EE2B23"/>
    <w:rsid w:val="00EE643A"/>
    <w:rsid w:val="00EE6886"/>
    <w:rsid w:val="00EE6B50"/>
    <w:rsid w:val="00EE708D"/>
    <w:rsid w:val="00EF7268"/>
    <w:rsid w:val="00F10B16"/>
    <w:rsid w:val="00F12D53"/>
    <w:rsid w:val="00F13F6B"/>
    <w:rsid w:val="00F21FCB"/>
    <w:rsid w:val="00F27EF1"/>
    <w:rsid w:val="00F336DC"/>
    <w:rsid w:val="00F44D0B"/>
    <w:rsid w:val="00F45D7A"/>
    <w:rsid w:val="00F467BF"/>
    <w:rsid w:val="00F51FC6"/>
    <w:rsid w:val="00F57E5D"/>
    <w:rsid w:val="00F66300"/>
    <w:rsid w:val="00F67DF7"/>
    <w:rsid w:val="00F80E7A"/>
    <w:rsid w:val="00F9073F"/>
    <w:rsid w:val="00F91CB9"/>
    <w:rsid w:val="00F9631F"/>
    <w:rsid w:val="00FA51D2"/>
    <w:rsid w:val="00FA5D47"/>
    <w:rsid w:val="00FB042F"/>
    <w:rsid w:val="00FB245A"/>
    <w:rsid w:val="00FB63CC"/>
    <w:rsid w:val="00FB6B59"/>
    <w:rsid w:val="00FC3FE1"/>
    <w:rsid w:val="00FC554D"/>
    <w:rsid w:val="00FD149A"/>
    <w:rsid w:val="00FD3E42"/>
    <w:rsid w:val="00FD6A51"/>
    <w:rsid w:val="00FF073C"/>
    <w:rsid w:val="00FF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697A062"/>
  <w15:docId w15:val="{AAF6211F-CE6C-4FAB-A577-2B1381D4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77914"/>
    <w:pPr>
      <w:spacing w:after="0" w:line="280" w:lineRule="atLeast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47BA6"/>
    <w:pPr>
      <w:keepNext/>
      <w:keepLines/>
      <w:numPr>
        <w:numId w:val="30"/>
      </w:numPr>
      <w:outlineLvl w:val="0"/>
    </w:pPr>
    <w:rPr>
      <w:b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C47BA6"/>
    <w:pPr>
      <w:numPr>
        <w:ilvl w:val="1"/>
      </w:numPr>
      <w:outlineLvl w:val="1"/>
    </w:p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C47BA6"/>
    <w:pPr>
      <w:numPr>
        <w:ilvl w:val="2"/>
      </w:numPr>
      <w:outlineLvl w:val="2"/>
    </w:pPr>
    <w:rPr>
      <w:rFonts w:eastAsia="Times New Roman" w:cstheme="minorHAnsi"/>
      <w:bCs/>
      <w:szCs w:val="20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C47BA6"/>
    <w:pPr>
      <w:numPr>
        <w:ilvl w:val="3"/>
      </w:numPr>
      <w:outlineLvl w:val="3"/>
    </w:pPr>
    <w:rPr>
      <w:rFonts w:asciiTheme="majorHAnsi" w:eastAsiaTheme="majorEastAsia" w:hAnsiTheme="majorHAnsi" w:cstheme="majorBidi"/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C47B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4C2C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Betreff"/>
    <w:link w:val="KopfzeileZchn"/>
    <w:uiPriority w:val="99"/>
    <w:unhideWhenUsed/>
    <w:qFormat/>
    <w:rsid w:val="00185DC5"/>
    <w:rPr>
      <w:noProof/>
    </w:rPr>
  </w:style>
  <w:style w:type="character" w:customStyle="1" w:styleId="KopfzeileZchn">
    <w:name w:val="Kopfzeile Zchn"/>
    <w:basedOn w:val="Absatz-Standardschriftart"/>
    <w:link w:val="Kopfzeile"/>
    <w:uiPriority w:val="99"/>
    <w:rsid w:val="00185DC5"/>
    <w:rPr>
      <w:b/>
      <w:noProof/>
      <w:sz w:val="32"/>
      <w:szCs w:val="28"/>
    </w:rPr>
  </w:style>
  <w:style w:type="paragraph" w:styleId="Fuzeile">
    <w:name w:val="footer"/>
    <w:basedOn w:val="Standard"/>
    <w:link w:val="FuzeileZchn"/>
    <w:uiPriority w:val="99"/>
    <w:unhideWhenUsed/>
    <w:qFormat/>
    <w:rsid w:val="00EA30A6"/>
    <w:pPr>
      <w:spacing w:line="180" w:lineRule="atLeast"/>
    </w:pPr>
    <w:rPr>
      <w:rFonts w:cs="Arial"/>
      <w:sz w:val="16"/>
      <w:szCs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EA30A6"/>
    <w:rPr>
      <w:rFonts w:cs="Arial"/>
      <w:sz w:val="16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7B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7BA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7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47BA6"/>
    <w:rPr>
      <w:b/>
      <w:sz w:val="20"/>
      <w:szCs w:val="2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47BA6"/>
    <w:pPr>
      <w:spacing w:line="240" w:lineRule="auto"/>
      <w:ind w:left="200" w:hanging="2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C47BA6"/>
    <w:rPr>
      <w:b/>
      <w:sz w:val="2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47BA6"/>
    <w:rPr>
      <w:rFonts w:eastAsia="Times New Roman" w:cstheme="minorHAnsi"/>
      <w:b/>
      <w:bCs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47BA6"/>
    <w:rPr>
      <w:rFonts w:asciiTheme="majorHAnsi" w:eastAsiaTheme="majorEastAsia" w:hAnsiTheme="majorHAnsi" w:cstheme="majorBidi"/>
      <w:b/>
      <w:iCs/>
      <w:sz w:val="20"/>
      <w:szCs w:val="20"/>
    </w:rPr>
  </w:style>
  <w:style w:type="paragraph" w:customStyle="1" w:styleId="Betreff">
    <w:name w:val="Betreff"/>
    <w:basedOn w:val="Standard"/>
    <w:qFormat/>
    <w:rsid w:val="001257CF"/>
    <w:pPr>
      <w:spacing w:line="360" w:lineRule="atLeast"/>
    </w:pPr>
    <w:rPr>
      <w:b/>
      <w:sz w:val="32"/>
      <w:szCs w:val="28"/>
    </w:rPr>
  </w:style>
  <w:style w:type="character" w:styleId="Hyperlink">
    <w:name w:val="Hyperlink"/>
    <w:basedOn w:val="Absatz-Standardschriftart"/>
    <w:uiPriority w:val="99"/>
    <w:unhideWhenUsed/>
    <w:rsid w:val="00C47BA6"/>
    <w:rPr>
      <w:color w:val="auto"/>
      <w:u w:val="none"/>
    </w:rPr>
  </w:style>
  <w:style w:type="paragraph" w:styleId="KeinLeerraum">
    <w:name w:val="No Spacing"/>
    <w:uiPriority w:val="1"/>
    <w:rsid w:val="00C47BA6"/>
    <w:pPr>
      <w:spacing w:after="0" w:line="240" w:lineRule="auto"/>
    </w:pPr>
    <w:rPr>
      <w:sz w:val="20"/>
    </w:rPr>
  </w:style>
  <w:style w:type="paragraph" w:customStyle="1" w:styleId="Lead">
    <w:name w:val="Lead"/>
    <w:basedOn w:val="Standard"/>
    <w:qFormat/>
    <w:rsid w:val="00577914"/>
    <w:pPr>
      <w:autoSpaceDE w:val="0"/>
      <w:autoSpaceDN w:val="0"/>
      <w:adjustRightInd w:val="0"/>
    </w:pPr>
    <w:rPr>
      <w:rFonts w:cs="Cambria,Bold"/>
      <w:b/>
      <w:bCs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56786C"/>
    <w:rPr>
      <w:color w:val="000000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1228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122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22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228B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360F7"/>
    <w:rPr>
      <w:rFonts w:asciiTheme="minorHAnsi" w:hAnsiTheme="minorHAnsi"/>
      <w:b/>
      <w:bCs/>
      <w:i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7BA6"/>
    <w:rPr>
      <w:rFonts w:asciiTheme="majorHAnsi" w:eastAsiaTheme="majorEastAsia" w:hAnsiTheme="majorHAnsi" w:cstheme="majorBidi"/>
      <w:color w:val="004C2C" w:themeColor="accent1" w:themeShade="7F"/>
      <w:sz w:val="20"/>
    </w:rPr>
  </w:style>
  <w:style w:type="paragraph" w:styleId="Aufzhlungszeichen">
    <w:name w:val="List Bullet"/>
    <w:basedOn w:val="Standard"/>
    <w:uiPriority w:val="99"/>
    <w:qFormat/>
    <w:rsid w:val="0056786C"/>
    <w:pPr>
      <w:numPr>
        <w:numId w:val="25"/>
      </w:numPr>
      <w:tabs>
        <w:tab w:val="left" w:pos="284"/>
      </w:tabs>
      <w:ind w:left="284" w:hanging="28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AKO%20-%20PM%20-%20ISH%202017%20-%20v00%20-%20Vorlage%20-%20Design%20-%20INCREON.dotx" TargetMode="External"/></Relationships>
</file>

<file path=word/theme/theme1.xml><?xml version="1.0" encoding="utf-8"?>
<a:theme xmlns:a="http://schemas.openxmlformats.org/drawingml/2006/main" name="Larissa">
  <a:themeElements>
    <a:clrScheme name="Schako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9959"/>
      </a:accent1>
      <a:accent2>
        <a:srgbClr val="005B32"/>
      </a:accent2>
      <a:accent3>
        <a:srgbClr val="AA1267"/>
      </a:accent3>
      <a:accent4>
        <a:srgbClr val="F18700"/>
      </a:accent4>
      <a:accent5>
        <a:srgbClr val="67757D"/>
      </a:accent5>
      <a:accent6>
        <a:srgbClr val="BCC1C5"/>
      </a:accent6>
      <a:hlink>
        <a:srgbClr val="000000"/>
      </a:hlink>
      <a:folHlink>
        <a:srgbClr val="000000"/>
      </a:folHlink>
    </a:clrScheme>
    <a:fontScheme name="Schako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19BD-AE08-456B-B65D-8B64C1912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SCHAKO - PM - ISH 2017 - v00 - Vorlage - Design - INCREON.dotx</Template>
  <TotalTime>0</TotalTime>
  <Pages>2</Pages>
  <Words>516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admin-sh</dc:creator>
  <cp:lastModifiedBy>Stehle Lothar</cp:lastModifiedBy>
  <cp:revision>15</cp:revision>
  <cp:lastPrinted>2019-03-06T12:31:00Z</cp:lastPrinted>
  <dcterms:created xsi:type="dcterms:W3CDTF">2019-03-04T12:12:00Z</dcterms:created>
  <dcterms:modified xsi:type="dcterms:W3CDTF">2019-03-06T12:31:00Z</dcterms:modified>
</cp:coreProperties>
</file>